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526"/>
        </w:tabs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u w:val="double"/>
          <w:lang w:val="en-GB"/>
        </w:rPr>
      </w:pPr>
      <w:r>
        <w:rPr>
          <w:rFonts w:asciiTheme="minorHAnsi" w:hAnsiTheme="minorHAnsi"/>
          <w:b/>
          <w:sz w:val="22"/>
          <w:szCs w:val="22"/>
          <w:u w:val="double"/>
          <w:lang w:val="en-GB"/>
        </w:rPr>
        <w:t>1. Probability</w:t>
      </w: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u w:val="single"/>
          <w:lang w:val="en-GB"/>
        </w:rPr>
        <w:t>AS Recap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– the theory for the A2 unit builds upon the following Y12 work</w:t>
      </w:r>
    </w:p>
    <w:p>
      <w:pPr>
        <w:tabs>
          <w:tab w:val="left" w:pos="6526"/>
        </w:tabs>
        <w:rPr>
          <w:rFonts w:asciiTheme="minorHAnsi" w:hAnsiTheme="minorHAnsi"/>
          <w:b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b/>
          <w:color w:val="0070C0"/>
          <w:sz w:val="22"/>
          <w:szCs w:val="22"/>
          <w:u w:val="single"/>
          <w:lang w:val="en-GB"/>
        </w:rPr>
      </w:pPr>
      <w:r>
        <w:rPr>
          <w:rFonts w:asciiTheme="minorHAnsi" w:hAnsiTheme="minorHAnsi"/>
          <w:b/>
          <w:color w:val="0070C0"/>
          <w:sz w:val="22"/>
          <w:szCs w:val="22"/>
          <w:u w:val="single"/>
          <w:lang w:val="en-GB"/>
        </w:rPr>
        <w:t>Venn Diagrams and Set Notation</w:t>
      </w:r>
    </w:p>
    <w:p>
      <w:pPr>
        <w:tabs>
          <w:tab w:val="left" w:pos="6526"/>
        </w:tabs>
        <w:rPr>
          <w:rFonts w:asciiTheme="minorHAnsi" w:hAnsiTheme="minorHAnsi"/>
          <w:b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For two events A and B</w:t>
      </w: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2"/>
        </w:num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the event that A or B or both occur is called the UNION of A and B, which is written</w:t>
      </w: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2"/>
        </w:num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the event that A and B occur is called the INTERSECTION of A and B, which is written</w:t>
      </w:r>
    </w:p>
    <w:p>
      <w:pPr>
        <w:pStyle w:val="ListParagraph"/>
        <w:rPr>
          <w:rFonts w:asciiTheme="minorHAnsi" w:hAnsiTheme="minorHAnsi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2"/>
        </w:num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the event that A does not occur is called the COMPLEMENT of A, which is written</w:t>
      </w:r>
    </w:p>
    <w:p>
      <w:pPr>
        <w:pStyle w:val="ListParagraph"/>
        <w:rPr>
          <w:rFonts w:asciiTheme="minorHAnsi" w:hAnsiTheme="minorHAnsi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2"/>
        </w:num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the event that A is a SUBSET of B, for example A = {Hearts} B = {red cards} is written</w:t>
      </w:r>
    </w:p>
    <w:p>
      <w:pPr>
        <w:pStyle w:val="ListParagraph"/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Representing information on Venn diagrams can often help when solving some probability problems.  </w:t>
      </w: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5516088</wp:posOffset>
            </wp:positionH>
            <wp:positionV relativeFrom="paragraph">
              <wp:posOffset>75713</wp:posOffset>
            </wp:positionV>
            <wp:extent cx="1068780" cy="1199833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93" cy="1201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 w:val="22"/>
          <w:szCs w:val="22"/>
          <w:u w:val="single"/>
          <w:lang w:val="en-GB"/>
        </w:rPr>
        <w:t>Eg1</w:t>
      </w:r>
      <w:r>
        <w:rPr>
          <w:rFonts w:asciiTheme="minorHAnsi" w:hAnsiTheme="minorHAnsi"/>
          <w:sz w:val="22"/>
          <w:szCs w:val="22"/>
          <w:lang w:val="en-GB"/>
        </w:rPr>
        <w:tab/>
        <w:t>Shade the following Venn diagrams to correctly represent the given events, A and B:</w:t>
      </w:r>
      <w:r>
        <w:rPr>
          <w:noProof/>
          <w:lang w:val="en-GB" w:eastAsia="en-GB"/>
        </w:rPr>
        <w:t xml:space="preserve"> 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3018329</wp:posOffset>
            </wp:positionH>
            <wp:positionV relativeFrom="paragraph">
              <wp:posOffset>124747</wp:posOffset>
            </wp:positionV>
            <wp:extent cx="2069706" cy="1128409"/>
            <wp:effectExtent l="0" t="0" r="6985" b="0"/>
            <wp:wrapNone/>
            <wp:docPr id="4" name="Picture 4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06" cy="112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A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3043825</wp:posOffset>
            </wp:positionH>
            <wp:positionV relativeFrom="paragraph">
              <wp:posOffset>43815</wp:posOffset>
            </wp:positionV>
            <wp:extent cx="2069465" cy="1128395"/>
            <wp:effectExtent l="0" t="0" r="6985" b="0"/>
            <wp:wrapNone/>
            <wp:docPr id="10" name="Picture 10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B’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3062066</wp:posOffset>
            </wp:positionH>
            <wp:positionV relativeFrom="paragraph">
              <wp:posOffset>157245</wp:posOffset>
            </wp:positionV>
            <wp:extent cx="2069706" cy="1128409"/>
            <wp:effectExtent l="0" t="0" r="6985" b="0"/>
            <wp:wrapNone/>
            <wp:docPr id="5" name="Picture 5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06" cy="112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GB"/>
        </w:rPr>
        <w:t>∩</w:t>
      </w:r>
      <w:r>
        <w:rPr>
          <w:rFonts w:asciiTheme="minorHAnsi" w:hAnsiTheme="minorHAnsi"/>
          <w:sz w:val="22"/>
          <w:szCs w:val="22"/>
          <w:lang w:val="en-GB"/>
        </w:rPr>
        <w:t xml:space="preserve"> B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3061909</wp:posOffset>
            </wp:positionH>
            <wp:positionV relativeFrom="paragraph">
              <wp:posOffset>19050</wp:posOffset>
            </wp:positionV>
            <wp:extent cx="2069706" cy="1128409"/>
            <wp:effectExtent l="0" t="0" r="6985" b="0"/>
            <wp:wrapNone/>
            <wp:docPr id="13" name="Picture 13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06" cy="112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2"/>
          <w:szCs w:val="22"/>
          <w:lang w:val="en-GB"/>
        </w:rPr>
        <w:t xml:space="preserve">A </w:t>
      </w:r>
      <w:r>
        <w:rPr>
          <w:rFonts w:asciiTheme="minorHAnsi" w:hAnsiTheme="minorHAnsi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sz w:val="22"/>
          <w:szCs w:val="22"/>
          <w:lang w:val="en-GB"/>
        </w:rPr>
        <w:t xml:space="preserve"> B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142875</wp:posOffset>
                </wp:positionV>
                <wp:extent cx="1803748" cy="1164920"/>
                <wp:effectExtent l="0" t="0" r="2540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748" cy="1164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9.1pt;margin-top:11.25pt;width:142.05pt;height:9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" filled="f" strokecolor="#1f4d78 [1604]" strokeweight="1pt"/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GB"/>
        </w:rPr>
        <w:t>∩</w:t>
      </w:r>
      <w:r>
        <w:rPr>
          <w:rFonts w:asciiTheme="minorHAnsi" w:hAnsiTheme="minorHAnsi"/>
          <w:sz w:val="22"/>
          <w:szCs w:val="22"/>
          <w:lang w:val="en-GB"/>
        </w:rPr>
        <w:t xml:space="preserve"> B = </w:t>
      </w:r>
      <w:r>
        <w:rPr>
          <w:rFonts w:asciiTheme="minorHAnsi" w:hAnsiTheme="minorHAnsi"/>
          <w:sz w:val="22"/>
          <w:szCs w:val="22"/>
          <w:lang w:val="en-GB"/>
        </w:rPr>
        <w:sym w:font="Symbol" w:char="F0C6"/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3109013</wp:posOffset>
            </wp:positionH>
            <wp:positionV relativeFrom="paragraph">
              <wp:posOffset>84943</wp:posOffset>
            </wp:positionV>
            <wp:extent cx="2069465" cy="1128395"/>
            <wp:effectExtent l="0" t="0" r="6985" b="0"/>
            <wp:wrapNone/>
            <wp:docPr id="11" name="Picture 11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GB"/>
        </w:rPr>
        <w:t>∩</w:t>
      </w:r>
      <w:r>
        <w:rPr>
          <w:rFonts w:asciiTheme="minorHAnsi" w:hAnsiTheme="minorHAnsi"/>
          <w:sz w:val="22"/>
          <w:szCs w:val="22"/>
          <w:lang w:val="en-GB"/>
        </w:rPr>
        <w:t xml:space="preserve"> B’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3111866</wp:posOffset>
            </wp:positionH>
            <wp:positionV relativeFrom="paragraph">
              <wp:posOffset>134028</wp:posOffset>
            </wp:positionV>
            <wp:extent cx="2069465" cy="1128395"/>
            <wp:effectExtent l="0" t="0" r="6985" b="0"/>
            <wp:wrapNone/>
            <wp:docPr id="7" name="Picture 7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A’ </w:t>
      </w:r>
      <w:r>
        <w:rPr>
          <w:rFonts w:asciiTheme="minorHAnsi" w:hAnsiTheme="minorHAnsi" w:cstheme="minorHAnsi"/>
          <w:sz w:val="22"/>
          <w:szCs w:val="22"/>
          <w:lang w:val="en-GB"/>
        </w:rPr>
        <w:t>∩</w:t>
      </w:r>
      <w:r>
        <w:rPr>
          <w:rFonts w:asciiTheme="minorHAnsi" w:hAnsiTheme="minorHAnsi"/>
          <w:sz w:val="22"/>
          <w:szCs w:val="22"/>
          <w:lang w:val="en-GB"/>
        </w:rPr>
        <w:t xml:space="preserve"> B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3115606</wp:posOffset>
            </wp:positionH>
            <wp:positionV relativeFrom="paragraph">
              <wp:posOffset>69484</wp:posOffset>
            </wp:positionV>
            <wp:extent cx="2069465" cy="1128395"/>
            <wp:effectExtent l="0" t="0" r="6985" b="0"/>
            <wp:wrapNone/>
            <wp:docPr id="14" name="Picture 14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 </w:t>
      </w:r>
      <w:r>
        <w:rPr>
          <w:rFonts w:asciiTheme="minorHAnsi" w:hAnsiTheme="minorHAnsi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sz w:val="22"/>
          <w:szCs w:val="22"/>
          <w:lang w:val="en-GB"/>
        </w:rPr>
        <w:t xml:space="preserve"> B’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161290</wp:posOffset>
            </wp:positionV>
            <wp:extent cx="2069465" cy="1128395"/>
            <wp:effectExtent l="0" t="0" r="6985" b="0"/>
            <wp:wrapNone/>
            <wp:docPr id="8" name="Picture 8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A’ </w:t>
      </w:r>
      <w:r>
        <w:rPr>
          <w:rFonts w:asciiTheme="minorHAnsi" w:hAnsiTheme="minorHAnsi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sz w:val="22"/>
          <w:szCs w:val="22"/>
          <w:lang w:val="en-GB"/>
        </w:rPr>
        <w:t xml:space="preserve"> B</w:t>
      </w: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3123217</wp:posOffset>
            </wp:positionH>
            <wp:positionV relativeFrom="paragraph">
              <wp:posOffset>50357</wp:posOffset>
            </wp:positionV>
            <wp:extent cx="2069465" cy="1128395"/>
            <wp:effectExtent l="0" t="0" r="6985" b="0"/>
            <wp:wrapNone/>
            <wp:docPr id="6" name="Picture 6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(A </w:t>
      </w:r>
      <w:r>
        <w:rPr>
          <w:rFonts w:asciiTheme="minorHAnsi" w:hAnsiTheme="minorHAnsi" w:cstheme="minorHAnsi"/>
          <w:sz w:val="22"/>
          <w:szCs w:val="22"/>
          <w:lang w:val="en-GB"/>
        </w:rPr>
        <w:t>∩</w:t>
      </w:r>
      <w:r>
        <w:rPr>
          <w:rFonts w:asciiTheme="minorHAnsi" w:hAnsiTheme="minorHAnsi"/>
          <w:sz w:val="22"/>
          <w:szCs w:val="22"/>
          <w:lang w:val="en-GB"/>
        </w:rPr>
        <w:t xml:space="preserve"> B)’</w:t>
      </w: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tabs>
          <w:tab w:val="left" w:pos="6526"/>
        </w:tabs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3287291</wp:posOffset>
            </wp:positionH>
            <wp:positionV relativeFrom="paragraph">
              <wp:posOffset>143606</wp:posOffset>
            </wp:positionV>
            <wp:extent cx="2069465" cy="1128395"/>
            <wp:effectExtent l="0" t="0" r="6985" b="0"/>
            <wp:wrapNone/>
            <wp:docPr id="9" name="Picture 9" descr="Sets and Ven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s and Venn Diagr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(A </w:t>
      </w:r>
      <w:r>
        <w:rPr>
          <w:rFonts w:asciiTheme="minorHAnsi" w:hAnsiTheme="minorHAnsi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sz w:val="22"/>
          <w:szCs w:val="22"/>
          <w:lang w:val="en-GB"/>
        </w:rPr>
        <w:t xml:space="preserve"> B)’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3439217</wp:posOffset>
            </wp:positionH>
            <wp:positionV relativeFrom="paragraph">
              <wp:posOffset>67822</wp:posOffset>
            </wp:positionV>
            <wp:extent cx="1816735" cy="11766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(A </w:t>
      </w:r>
      <w:r>
        <w:rPr>
          <w:rFonts w:asciiTheme="minorHAnsi" w:hAnsiTheme="minorHAnsi"/>
          <w:sz w:val="22"/>
          <w:szCs w:val="22"/>
          <w:lang w:val="en-GB"/>
        </w:rPr>
        <w:sym w:font="Symbol" w:char="F0C9"/>
      </w:r>
      <w:r>
        <w:rPr>
          <w:rFonts w:asciiTheme="minorHAnsi" w:hAnsiTheme="minorHAnsi"/>
          <w:sz w:val="22"/>
          <w:szCs w:val="22"/>
          <w:lang w:val="en-GB"/>
        </w:rPr>
        <w:t xml:space="preserve"> B)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3287934</wp:posOffset>
            </wp:positionH>
            <wp:positionV relativeFrom="paragraph">
              <wp:posOffset>54906</wp:posOffset>
            </wp:positionV>
            <wp:extent cx="2066925" cy="112776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A’ </w:t>
      </w:r>
      <w:r>
        <w:rPr>
          <w:rFonts w:asciiTheme="minorHAnsi" w:hAnsiTheme="minorHAnsi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sz w:val="22"/>
          <w:szCs w:val="22"/>
          <w:lang w:val="en-GB"/>
        </w:rPr>
        <w:t xml:space="preserve"> B’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44458</wp:posOffset>
            </wp:positionV>
            <wp:extent cx="2066925" cy="112776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A’ </w:t>
      </w:r>
      <w:r>
        <w:rPr>
          <w:rFonts w:asciiTheme="minorHAnsi" w:hAnsiTheme="minorHAnsi" w:cstheme="minorHAnsi"/>
          <w:sz w:val="22"/>
          <w:szCs w:val="22"/>
          <w:lang w:val="en-GB"/>
        </w:rPr>
        <w:t>∩</w:t>
      </w:r>
      <w:r>
        <w:rPr>
          <w:rFonts w:asciiTheme="minorHAnsi" w:hAnsiTheme="minorHAnsi"/>
          <w:sz w:val="22"/>
          <w:szCs w:val="22"/>
          <w:lang w:val="en-GB"/>
        </w:rPr>
        <w:t xml:space="preserve"> B’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Using some of the Venn diagrams above, identify two set relationships which are equivalent: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color w:val="0070C0"/>
          <w:sz w:val="22"/>
          <w:szCs w:val="22"/>
          <w:lang w:val="en-GB"/>
        </w:rPr>
      </w:pPr>
      <w:r>
        <w:rPr>
          <w:rFonts w:asciiTheme="minorHAnsi" w:hAnsiTheme="minorHAnsi"/>
          <w:b/>
          <w:color w:val="0070C0"/>
          <w:sz w:val="22"/>
          <w:szCs w:val="22"/>
          <w:lang w:val="en-GB"/>
        </w:rPr>
        <w:t>The Addition Law for Mutually Exclusive Events</w:t>
      </w:r>
    </w:p>
    <w:p>
      <w:pPr>
        <w:rPr>
          <w:rFonts w:asciiTheme="minorHAnsi" w:hAnsiTheme="minorHAnsi"/>
          <w:b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If events A and B are MUTUALLY EXCLUSIVE then event A can happen OR event B can happen but they cannot both happen. (Venn diagram (e) ABOVE).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In terms of probability this means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b/>
          <w:color w:val="FF0000"/>
          <w:sz w:val="22"/>
          <w:szCs w:val="22"/>
          <w:lang w:val="en-GB"/>
        </w:rPr>
        <w:t xml:space="preserve">P(A </w:t>
      </w:r>
      <w:r>
        <w:rPr>
          <w:rFonts w:asciiTheme="minorHAnsi" w:hAnsiTheme="minorHAnsi"/>
          <w:b/>
          <w:color w:val="FF0000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b/>
          <w:color w:val="FF0000"/>
          <w:sz w:val="22"/>
          <w:szCs w:val="22"/>
          <w:lang w:val="en-GB"/>
        </w:rPr>
        <w:t xml:space="preserve"> B) = P(A) + P(B)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color w:val="0070C0"/>
          <w:sz w:val="22"/>
          <w:szCs w:val="22"/>
          <w:lang w:val="en-GB"/>
        </w:rPr>
      </w:pPr>
      <w:r>
        <w:rPr>
          <w:rFonts w:asciiTheme="minorHAnsi" w:hAnsiTheme="minorHAnsi"/>
          <w:b/>
          <w:color w:val="0070C0"/>
          <w:sz w:val="22"/>
          <w:szCs w:val="22"/>
          <w:lang w:val="en-GB"/>
        </w:rPr>
        <w:t>The Generalised Addition Law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This links the probability of the intersection with the probability of the union of two events A and B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b/>
          <w:color w:val="00B050"/>
          <w:sz w:val="22"/>
          <w:szCs w:val="22"/>
          <w:lang w:val="en-GB"/>
        </w:rPr>
        <w:t xml:space="preserve">P(A </w:t>
      </w:r>
      <w:r>
        <w:rPr>
          <w:rFonts w:asciiTheme="minorHAnsi" w:hAnsiTheme="minorHAnsi"/>
          <w:b/>
          <w:color w:val="00B050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b/>
          <w:color w:val="00B050"/>
          <w:sz w:val="22"/>
          <w:szCs w:val="22"/>
          <w:lang w:val="en-GB"/>
        </w:rPr>
        <w:t xml:space="preserve"> B) = P(A) + P(B) – P(A </w:t>
      </w:r>
      <w:r>
        <w:rPr>
          <w:rFonts w:asciiTheme="minorHAnsi" w:hAnsiTheme="minorHAnsi" w:cstheme="minorHAnsi"/>
          <w:b/>
          <w:color w:val="00B050"/>
          <w:sz w:val="22"/>
          <w:szCs w:val="22"/>
          <w:lang w:val="en-GB"/>
        </w:rPr>
        <w:t>∩</w:t>
      </w:r>
      <w:r>
        <w:rPr>
          <w:rFonts w:asciiTheme="minorHAnsi" w:hAnsiTheme="minorHAnsi"/>
          <w:b/>
          <w:color w:val="00B050"/>
          <w:sz w:val="22"/>
          <w:szCs w:val="22"/>
          <w:lang w:val="en-GB"/>
        </w:rPr>
        <w:t xml:space="preserve"> B)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5456406</wp:posOffset>
            </wp:positionH>
            <wp:positionV relativeFrom="paragraph">
              <wp:posOffset>103068</wp:posOffset>
            </wp:positionV>
            <wp:extent cx="1066800" cy="1179195"/>
            <wp:effectExtent l="0" t="0" r="0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2"/>
          <w:szCs w:val="22"/>
          <w:u w:val="single"/>
          <w:lang w:val="en-GB"/>
        </w:rPr>
        <w:t>Eg2</w:t>
      </w:r>
      <w:r>
        <w:rPr>
          <w:rFonts w:asciiTheme="minorHAnsi" w:hAnsiTheme="minorHAnsi"/>
          <w:sz w:val="22"/>
          <w:szCs w:val="22"/>
          <w:lang w:val="en-GB"/>
        </w:rPr>
        <w:t xml:space="preserve"> Consider the following GCSE PPQ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>
            <wp:extent cx="6334125" cy="427137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16"/>
                    <a:stretch/>
                  </pic:blipFill>
                  <pic:spPr bwMode="auto">
                    <a:xfrm>
                      <a:off x="0" y="0"/>
                      <a:ext cx="6334125" cy="427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272083</wp:posOffset>
            </wp:positionH>
            <wp:positionV relativeFrom="paragraph">
              <wp:posOffset>139283</wp:posOffset>
            </wp:positionV>
            <wp:extent cx="6333559" cy="638828"/>
            <wp:effectExtent l="0" t="0" r="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31" b="20752"/>
                    <a:stretch/>
                  </pic:blipFill>
                  <pic:spPr bwMode="auto">
                    <a:xfrm>
                      <a:off x="0" y="0"/>
                      <a:ext cx="6333559" cy="63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color w:val="0070C0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color w:val="0070C0"/>
          <w:sz w:val="22"/>
          <w:szCs w:val="22"/>
          <w:lang w:val="en-GB"/>
        </w:rPr>
      </w:pPr>
      <w:r>
        <w:rPr>
          <w:rFonts w:asciiTheme="minorHAnsi" w:hAnsiTheme="minorHAnsi"/>
          <w:b/>
          <w:color w:val="0070C0"/>
          <w:sz w:val="22"/>
          <w:szCs w:val="22"/>
          <w:lang w:val="en-GB"/>
        </w:rPr>
        <w:t>Multiplication Law for Independent Events</w:t>
      </w:r>
    </w:p>
    <w:p>
      <w:pPr>
        <w:rPr>
          <w:rFonts w:asciiTheme="minorHAnsi" w:hAnsiTheme="minorHAnsi"/>
          <w:b/>
          <w:color w:val="0070C0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When an event has no impact on another event, they are said to be independent events.  For such events A and B, the following applies:</w:t>
      </w: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5301986</wp:posOffset>
            </wp:positionH>
            <wp:positionV relativeFrom="paragraph">
              <wp:posOffset>58197</wp:posOffset>
            </wp:positionV>
            <wp:extent cx="1066800" cy="1179195"/>
            <wp:effectExtent l="0" t="0" r="0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b/>
          <w:color w:val="FF0000"/>
          <w:sz w:val="22"/>
          <w:szCs w:val="22"/>
          <w:lang w:val="en-GB"/>
        </w:rPr>
        <w:t xml:space="preserve">P(A </w:t>
      </w:r>
      <w:r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∩</w:t>
      </w:r>
      <w:r>
        <w:rPr>
          <w:rFonts w:asciiTheme="minorHAnsi" w:hAnsiTheme="minorHAnsi"/>
          <w:b/>
          <w:color w:val="FF0000"/>
          <w:sz w:val="22"/>
          <w:szCs w:val="22"/>
          <w:lang w:val="en-GB"/>
        </w:rPr>
        <w:t xml:space="preserve"> B) = P(A) </w:t>
      </w:r>
      <w:r>
        <w:rPr>
          <w:rFonts w:asciiTheme="minorHAnsi" w:hAnsiTheme="minorHAnsi"/>
          <w:b/>
          <w:color w:val="FF0000"/>
          <w:sz w:val="22"/>
          <w:szCs w:val="22"/>
          <w:lang w:val="en-GB"/>
        </w:rPr>
        <w:sym w:font="Symbol" w:char="F0B4"/>
      </w:r>
      <w:r>
        <w:rPr>
          <w:rFonts w:asciiTheme="minorHAnsi" w:hAnsiTheme="minorHAnsi"/>
          <w:b/>
          <w:color w:val="FF0000"/>
          <w:sz w:val="22"/>
          <w:szCs w:val="22"/>
          <w:lang w:val="en-GB"/>
        </w:rPr>
        <w:t xml:space="preserve">  P(B)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>Eg3</w:t>
      </w:r>
      <w:r>
        <w:rPr>
          <w:rFonts w:asciiTheme="minorHAnsi" w:hAnsiTheme="minorHAnsi"/>
          <w:sz w:val="22"/>
          <w:szCs w:val="22"/>
          <w:lang w:val="en-GB"/>
        </w:rPr>
        <w:tab/>
        <w:t xml:space="preserve">Events A and B are such that P(A) = 0.3, P(B) = 0.2, P(A </w:t>
      </w:r>
      <w:r>
        <w:rPr>
          <w:rFonts w:asciiTheme="minorHAnsi" w:hAnsiTheme="minorHAnsi"/>
          <w:sz w:val="22"/>
          <w:szCs w:val="22"/>
          <w:lang w:val="en-GB"/>
        </w:rPr>
        <w:sym w:font="Symbol" w:char="F0C8"/>
      </w:r>
      <w:r>
        <w:rPr>
          <w:rFonts w:asciiTheme="minorHAnsi" w:hAnsiTheme="minorHAnsi"/>
          <w:sz w:val="22"/>
          <w:szCs w:val="22"/>
          <w:lang w:val="en-GB"/>
        </w:rPr>
        <w:t xml:space="preserve"> B) = 0.44</w:t>
      </w:r>
    </w:p>
    <w:p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Show that A and B are independent</w:t>
      </w:r>
    </w:p>
    <w:p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Calculate the probability of exactly one of the two events occurring.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2317731</wp:posOffset>
                </wp:positionH>
                <wp:positionV relativeFrom="paragraph">
                  <wp:posOffset>3437444</wp:posOffset>
                </wp:positionV>
                <wp:extent cx="7992150" cy="1127802"/>
                <wp:effectExtent l="3175" t="0" r="1206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92150" cy="1127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  <w:u w:val="single"/>
                              </w:rPr>
                              <w:t>Numerical 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>(1a) 0.5 (b) 0.5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  <w:t>(2ai) 6/36  (ii) 15/36  (b) 1/3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  <w:t>(3a) 2/7  (b) 29/70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  <w:t>(5a) 0.12  (b) 0.58 (c) 0.42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 xml:space="preserve">(6a) 0.1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  <w:t>(7b) 0.44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  <w:t>(8a) 0.7  (b) 0.58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9CC2E5" w:themeColor="accent1" w:themeTint="99"/>
                              </w:rPr>
                              <w:tab/>
                              <w:t xml:space="preserve">(9a) 0.5  (b) 0.44  (c) 0.3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5pt;margin-top:270.65pt;width:629.3pt;height:88.8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color w:val="9CC2E5" w:themeColor="accent1" w:themeTint="99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  <w:u w:val="single"/>
                        </w:rPr>
                        <w:t>Numerical 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>(1a) 0.5 (b) 0.5</w:t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  <w:t>(2ai) 6/36  (ii) 15/36  (b) 1/3</w:t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  <w:t>(3a) 2/7  (b) 29/70</w:t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  <w:t>(5a) 0.12  (b) 0.58 (c) 0.42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</w:pPr>
                    </w:p>
                    <w:p>
                      <w:pP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 xml:space="preserve">(6a) 0.1  </w:t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  <w:t>(7b) 0.44</w:t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  <w:t>(8a) 0.7  (b) 0.58</w:t>
                      </w:r>
                      <w:r>
                        <w:rPr>
                          <w:rFonts w:asciiTheme="minorHAnsi" w:hAnsiTheme="minorHAnsi" w:cstheme="minorHAnsi"/>
                          <w:color w:val="9CC2E5" w:themeColor="accent1" w:themeTint="99"/>
                        </w:rPr>
                        <w:tab/>
                        <w:t xml:space="preserve">(9a) 0.5  (b) 0.44  (c) 0.3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>
            <wp:extent cx="5570220" cy="8768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5675" cy="87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/>
          <w:b/>
          <w:sz w:val="22"/>
          <w:szCs w:val="22"/>
          <w:u w:val="single"/>
          <w:lang w:val="en-GB"/>
        </w:rPr>
        <w:t>PPQs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/>
          <w:b/>
          <w:sz w:val="22"/>
          <w:szCs w:val="22"/>
          <w:u w:val="single"/>
          <w:lang w:val="en-GB"/>
        </w:rPr>
        <w:t>AS U2 June 2018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5693995</wp:posOffset>
            </wp:positionH>
            <wp:positionV relativeFrom="paragraph">
              <wp:posOffset>106128</wp:posOffset>
            </wp:positionV>
            <wp:extent cx="1066802" cy="1179578"/>
            <wp:effectExtent l="0" t="0" r="0" b="190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2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5591175" cy="44767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5694339</wp:posOffset>
            </wp:positionH>
            <wp:positionV relativeFrom="paragraph">
              <wp:posOffset>30216</wp:posOffset>
            </wp:positionV>
            <wp:extent cx="1066802" cy="1179578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2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2"/>
          <w:szCs w:val="22"/>
          <w:u w:val="single"/>
          <w:lang w:val="en-GB"/>
        </w:rPr>
        <w:t>AS U2 June 2019</w:t>
      </w:r>
    </w:p>
    <w:p>
      <w:pPr>
        <w:rPr>
          <w:rFonts w:asciiTheme="minorHAnsi" w:hAnsiTheme="minorHAnsi"/>
          <w:sz w:val="22"/>
          <w:szCs w:val="22"/>
          <w:lang w:val="en-GB"/>
        </w:rPr>
      </w:pPr>
    </w:p>
    <w:p>
      <w:pPr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505450" cy="18097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2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tabs>
        <w:tab w:val="clear" w:pos="4513"/>
        <w:tab w:val="clear" w:pos="9026"/>
        <w:tab w:val="right" w:pos="10773"/>
      </w:tabs>
      <w:rPr>
        <w:rFonts w:asciiTheme="minorHAnsi" w:hAnsiTheme="minorHAnsi"/>
        <w:color w:val="AEAAAA" w:themeColor="background2" w:themeShade="BF"/>
        <w:sz w:val="22"/>
        <w:szCs w:val="22"/>
        <w:lang w:val="en-GB"/>
      </w:rPr>
    </w:pPr>
    <w:r>
      <w:rPr>
        <w:rFonts w:asciiTheme="minorHAnsi" w:hAnsiTheme="minorHAnsi"/>
        <w:color w:val="AEAAAA" w:themeColor="background2" w:themeShade="BF"/>
        <w:sz w:val="22"/>
        <w:szCs w:val="22"/>
        <w:lang w:val="en-GB"/>
      </w:rPr>
      <w:t>WJEC A2 Unit 4 – Applied Maths</w:t>
    </w:r>
    <w:r>
      <w:rPr>
        <w:rFonts w:asciiTheme="minorHAnsi" w:hAnsiTheme="minorHAnsi"/>
        <w:color w:val="AEAAAA" w:themeColor="background2" w:themeShade="BF"/>
        <w:sz w:val="22"/>
        <w:szCs w:val="22"/>
        <w:lang w:val="en-GB"/>
      </w:rPr>
      <w:tab/>
      <w:t>www.jonesthesum.co.uk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9E1"/>
    <w:multiLevelType w:val="hybridMultilevel"/>
    <w:tmpl w:val="04B28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2566"/>
    <w:multiLevelType w:val="hybridMultilevel"/>
    <w:tmpl w:val="F9280022"/>
    <w:lvl w:ilvl="0" w:tplc="08090019">
      <w:start w:val="1"/>
      <w:numFmt w:val="lowerLetter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63E04CF3"/>
    <w:multiLevelType w:val="hybridMultilevel"/>
    <w:tmpl w:val="D34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96CC5"/>
    <w:multiLevelType w:val="hybridMultilevel"/>
    <w:tmpl w:val="0C5A5E86"/>
    <w:lvl w:ilvl="0" w:tplc="14A8CD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E6FD0"/>
    <w:multiLevelType w:val="hybridMultilevel"/>
    <w:tmpl w:val="8472A570"/>
    <w:lvl w:ilvl="0" w:tplc="E6C81D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27D9-B596-477F-9D39-7FD0A52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Fractions</vt:lpstr>
    </vt:vector>
  </TitlesOfParts>
  <Company>Greenhill School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Fractions</dc:title>
  <dc:subject/>
  <dc:creator>Headmaster</dc:creator>
  <cp:keywords/>
  <dc:description/>
  <cp:lastModifiedBy>nick jones</cp:lastModifiedBy>
  <cp:revision>18</cp:revision>
  <cp:lastPrinted>2019-09-05T05:12:00Z</cp:lastPrinted>
  <dcterms:created xsi:type="dcterms:W3CDTF">2019-09-01T15:43:00Z</dcterms:created>
  <dcterms:modified xsi:type="dcterms:W3CDTF">2019-09-05T14:00:00Z</dcterms:modified>
</cp:coreProperties>
</file>